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3F1" w:rsidRPr="00FE43F1" w:rsidRDefault="00FE43F1" w:rsidP="00FE43F1">
      <w:pPr>
        <w:ind w:left="360" w:hanging="360"/>
        <w:jc w:val="both"/>
        <w:rPr>
          <w:b/>
          <w:sz w:val="28"/>
          <w:szCs w:val="28"/>
        </w:rPr>
      </w:pPr>
      <w:r w:rsidRPr="00FE43F1">
        <w:rPr>
          <w:b/>
          <w:sz w:val="28"/>
          <w:szCs w:val="28"/>
        </w:rPr>
        <w:t>CW 13.8 – Clouds</w:t>
      </w:r>
      <w:r w:rsidRPr="00FE43F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E43F1">
        <w:rPr>
          <w:b/>
          <w:sz w:val="28"/>
          <w:szCs w:val="28"/>
        </w:rPr>
        <w:tab/>
        <w:t xml:space="preserve">Name: </w:t>
      </w:r>
      <w:r w:rsidRPr="00FE43F1">
        <w:rPr>
          <w:b/>
          <w:color w:val="808080" w:themeColor="background1" w:themeShade="80"/>
          <w:sz w:val="28"/>
          <w:szCs w:val="28"/>
        </w:rPr>
        <w:t>……………………………………</w:t>
      </w:r>
    </w:p>
    <w:p w:rsidR="00FE43F1" w:rsidRDefault="00FE43F1" w:rsidP="00FE43F1">
      <w:pPr>
        <w:ind w:left="360" w:hanging="360"/>
        <w:jc w:val="center"/>
        <w:rPr>
          <w:sz w:val="20"/>
          <w:szCs w:val="20"/>
        </w:rPr>
      </w:pPr>
    </w:p>
    <w:p w:rsidR="00FE43F1" w:rsidRPr="005F2A08" w:rsidRDefault="00FE43F1" w:rsidP="00FE43F1">
      <w:pPr>
        <w:ind w:left="360" w:hanging="360"/>
        <w:jc w:val="center"/>
        <w:rPr>
          <w:sz w:val="20"/>
          <w:szCs w:val="20"/>
        </w:rPr>
      </w:pPr>
      <w:r w:rsidRPr="005F2A08">
        <w:rPr>
          <w:sz w:val="20"/>
          <w:szCs w:val="20"/>
        </w:rPr>
        <w:object w:dxaOrig="9717" w:dyaOrig="3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15pt;height:154.3pt" o:ole="" fillcolor="window">
            <v:imagedata r:id="rId5" o:title=""/>
          </v:shape>
          <o:OLEObject Type="Embed" ProgID="Word.Picture.8" ShapeID="_x0000_i1025" DrawAspect="Content" ObjectID="_1600616005" r:id="rId6"/>
        </w:object>
      </w:r>
    </w:p>
    <w:p w:rsidR="00FE43F1" w:rsidRDefault="00FE43F1" w:rsidP="00FE43F1">
      <w:pPr>
        <w:ind w:left="360" w:hanging="360"/>
        <w:jc w:val="center"/>
        <w:rPr>
          <w:sz w:val="20"/>
          <w:szCs w:val="20"/>
        </w:rPr>
      </w:pPr>
    </w:p>
    <w:p w:rsidR="00FE43F1" w:rsidRDefault="00FE43F1" w:rsidP="00FE43F1">
      <w:pPr>
        <w:ind w:left="360" w:hanging="360"/>
        <w:jc w:val="center"/>
        <w:rPr>
          <w:sz w:val="20"/>
          <w:szCs w:val="20"/>
        </w:rPr>
      </w:pPr>
    </w:p>
    <w:p w:rsidR="00FE43F1" w:rsidRDefault="00FE43F1" w:rsidP="00FE43F1">
      <w:pPr>
        <w:spacing w:line="276" w:lineRule="auto"/>
        <w:jc w:val="both"/>
        <w:rPr>
          <w:sz w:val="20"/>
          <w:szCs w:val="20"/>
        </w:rPr>
      </w:pPr>
      <w:r w:rsidRPr="005F2A08">
        <w:rPr>
          <w:sz w:val="20"/>
          <w:szCs w:val="20"/>
        </w:rPr>
        <w:t xml:space="preserve">A thundercloud has the charge distribution illustrated above left. Treat this distribution as </w:t>
      </w:r>
      <w:proofErr w:type="gramStart"/>
      <w:r w:rsidRPr="005F2A08">
        <w:rPr>
          <w:sz w:val="20"/>
          <w:szCs w:val="20"/>
        </w:rPr>
        <w:t>two point</w:t>
      </w:r>
      <w:proofErr w:type="gramEnd"/>
      <w:r w:rsidRPr="005F2A08">
        <w:rPr>
          <w:sz w:val="20"/>
          <w:szCs w:val="20"/>
        </w:rPr>
        <w:t xml:space="preserve"> charges, a negative charge of </w:t>
      </w:r>
      <w:r>
        <w:rPr>
          <w:sz w:val="20"/>
          <w:szCs w:val="20"/>
        </w:rPr>
        <w:t>–</w:t>
      </w:r>
      <w:r w:rsidRPr="005F2A08">
        <w:rPr>
          <w:sz w:val="20"/>
          <w:szCs w:val="20"/>
        </w:rPr>
        <w:t>30 C at a height of 2</w:t>
      </w:r>
      <w:r>
        <w:rPr>
          <w:sz w:val="20"/>
          <w:szCs w:val="20"/>
        </w:rPr>
        <w:t>.0</w:t>
      </w:r>
      <w:r w:rsidRPr="005F2A08">
        <w:rPr>
          <w:sz w:val="20"/>
          <w:szCs w:val="20"/>
        </w:rPr>
        <w:t xml:space="preserve"> km above ground and a positive charge of +30 C at a height of 3</w:t>
      </w:r>
      <w:r>
        <w:rPr>
          <w:sz w:val="20"/>
          <w:szCs w:val="20"/>
        </w:rPr>
        <w:t>.0</w:t>
      </w:r>
      <w:r w:rsidRPr="005F2A08">
        <w:rPr>
          <w:sz w:val="20"/>
          <w:szCs w:val="20"/>
        </w:rPr>
        <w:t xml:space="preserve"> km. The presence of these charges induces charges on the ground.  Assuming the ground is a conductor, it can be shown that the induced charges can be treated as a charge of +30 C at a depth of 2 km below ground and a charge of </w:t>
      </w:r>
      <w:r>
        <w:rPr>
          <w:sz w:val="20"/>
          <w:szCs w:val="20"/>
        </w:rPr>
        <w:t>–</w:t>
      </w:r>
      <w:r w:rsidRPr="005F2A08">
        <w:rPr>
          <w:sz w:val="20"/>
          <w:szCs w:val="20"/>
        </w:rPr>
        <w:t>30 C at a depth of 3 km, as shown above right.  Consider point P</w:t>
      </w:r>
      <w:r w:rsidRPr="005F2A08">
        <w:rPr>
          <w:sz w:val="20"/>
          <w:szCs w:val="20"/>
          <w:vertAlign w:val="subscript"/>
        </w:rPr>
        <w:t>1</w:t>
      </w:r>
      <w:r w:rsidRPr="005F2A08">
        <w:rPr>
          <w:sz w:val="20"/>
          <w:szCs w:val="20"/>
        </w:rPr>
        <w:t>, which is just above the ground directly below the thundercloud, and point P</w:t>
      </w:r>
      <w:r w:rsidRPr="005F2A08">
        <w:rPr>
          <w:sz w:val="20"/>
          <w:szCs w:val="20"/>
          <w:vertAlign w:val="subscript"/>
        </w:rPr>
        <w:t>2</w:t>
      </w:r>
      <w:r w:rsidRPr="005F2A08">
        <w:rPr>
          <w:sz w:val="20"/>
          <w:szCs w:val="20"/>
        </w:rPr>
        <w:t>, which is 1 km horizontally away from P</w:t>
      </w:r>
      <w:r w:rsidRPr="005F2A08">
        <w:rPr>
          <w:sz w:val="20"/>
          <w:szCs w:val="20"/>
          <w:vertAlign w:val="subscript"/>
        </w:rPr>
        <w:t>1</w:t>
      </w:r>
      <w:r w:rsidRPr="005F2A08">
        <w:rPr>
          <w:sz w:val="20"/>
          <w:szCs w:val="20"/>
        </w:rPr>
        <w:t>.</w:t>
      </w:r>
    </w:p>
    <w:p w:rsidR="00FE43F1" w:rsidRPr="005F2A08" w:rsidRDefault="00FE43F1" w:rsidP="00FE43F1">
      <w:pPr>
        <w:spacing w:line="276" w:lineRule="auto"/>
        <w:ind w:left="360" w:hanging="360"/>
        <w:jc w:val="both"/>
        <w:rPr>
          <w:sz w:val="20"/>
          <w:szCs w:val="20"/>
        </w:rPr>
      </w:pPr>
    </w:p>
    <w:p w:rsidR="00FE43F1" w:rsidRDefault="00FE43F1" w:rsidP="00FE43F1">
      <w:pPr>
        <w:pStyle w:val="OmniPage9"/>
        <w:numPr>
          <w:ilvl w:val="0"/>
          <w:numId w:val="1"/>
        </w:numPr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  <w:r w:rsidRPr="005F2A08">
        <w:rPr>
          <w:sz w:val="20"/>
        </w:rPr>
        <w:t>Determine the direction and magnitude of the electric field at point P</w:t>
      </w:r>
      <w:r w:rsidRPr="005F2A08">
        <w:rPr>
          <w:sz w:val="20"/>
          <w:vertAlign w:val="subscript"/>
        </w:rPr>
        <w:t>1</w:t>
      </w:r>
      <w:r w:rsidRPr="005F2A08">
        <w:rPr>
          <w:sz w:val="20"/>
        </w:rPr>
        <w:t>.</w:t>
      </w:r>
      <w:r>
        <w:rPr>
          <w:sz w:val="20"/>
        </w:rPr>
        <w:t xml:space="preserve"> (3)</w:t>
      </w: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720" w:right="0" w:firstLine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720" w:right="0" w:firstLine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720" w:right="0" w:firstLine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720" w:right="0" w:firstLine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720" w:right="0" w:firstLine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720" w:right="0" w:firstLine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720" w:right="0" w:firstLine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720" w:right="0" w:firstLine="0"/>
        <w:jc w:val="both"/>
        <w:rPr>
          <w:sz w:val="20"/>
        </w:rPr>
      </w:pPr>
    </w:p>
    <w:p w:rsidR="00FE43F1" w:rsidRDefault="00FE43F1" w:rsidP="00FE43F1">
      <w:pPr>
        <w:pStyle w:val="OmniPage9"/>
        <w:numPr>
          <w:ilvl w:val="0"/>
          <w:numId w:val="1"/>
        </w:numPr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)    </w:t>
      </w:r>
      <w:r w:rsidRPr="00FE43F1">
        <w:rPr>
          <w:sz w:val="20"/>
        </w:rPr>
        <w:t>On the diagram, clearly indicate the direction of the electric field at point P</w:t>
      </w:r>
      <w:r w:rsidRPr="00FE43F1">
        <w:rPr>
          <w:sz w:val="20"/>
          <w:vertAlign w:val="subscript"/>
        </w:rPr>
        <w:t>2</w:t>
      </w:r>
      <w:r w:rsidRPr="00FE43F1">
        <w:rPr>
          <w:sz w:val="20"/>
        </w:rPr>
        <w:softHyphen/>
      </w:r>
      <w:r>
        <w:rPr>
          <w:sz w:val="20"/>
        </w:rPr>
        <w:t xml:space="preserve"> (1)</w:t>
      </w:r>
    </w:p>
    <w:p w:rsidR="00FE43F1" w:rsidRDefault="00FE43F1" w:rsidP="00FE43F1">
      <w:pPr>
        <w:pStyle w:val="ListParagrap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</w:p>
    <w:p w:rsidR="00FE43F1" w:rsidRPr="005F2A08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720" w:right="0" w:firstLine="0"/>
        <w:jc w:val="both"/>
        <w:rPr>
          <w:sz w:val="20"/>
        </w:rPr>
      </w:pPr>
      <w:r>
        <w:rPr>
          <w:sz w:val="20"/>
        </w:rPr>
        <w:t xml:space="preserve">ii)   </w:t>
      </w:r>
      <w:r w:rsidRPr="005F2A08">
        <w:rPr>
          <w:sz w:val="20"/>
        </w:rPr>
        <w:t>How does the magnitude of the field at this point compare with the magnitude at point P</w:t>
      </w:r>
      <w:r w:rsidRPr="005F2A08">
        <w:rPr>
          <w:sz w:val="20"/>
          <w:vertAlign w:val="subscript"/>
        </w:rPr>
        <w:t>1</w:t>
      </w:r>
      <w:r w:rsidRPr="005F2A08">
        <w:rPr>
          <w:sz w:val="20"/>
        </w:rPr>
        <w:t>?  Justify your answer:</w:t>
      </w:r>
      <w:r>
        <w:rPr>
          <w:sz w:val="20"/>
        </w:rPr>
        <w:t xml:space="preserve"> (2)</w:t>
      </w:r>
    </w:p>
    <w:p w:rsidR="00FE43F1" w:rsidRPr="005F2A08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  <w:r w:rsidRPr="005F2A08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</w:t>
      </w:r>
      <w:r w:rsidRPr="005F2A08">
        <w:rPr>
          <w:sz w:val="20"/>
        </w:rPr>
        <w:t xml:space="preserve"> Greater</w:t>
      </w:r>
      <w:r>
        <w:rPr>
          <w:sz w:val="20"/>
        </w:rPr>
        <w:tab/>
        <w:t xml:space="preserve">         ____</w:t>
      </w:r>
      <w:r w:rsidRPr="005F2A08">
        <w:rPr>
          <w:sz w:val="20"/>
        </w:rPr>
        <w:t>Equal</w:t>
      </w:r>
      <w:r>
        <w:rPr>
          <w:sz w:val="20"/>
        </w:rPr>
        <w:t xml:space="preserve">          ____</w:t>
      </w:r>
      <w:r w:rsidRPr="005F2A08">
        <w:rPr>
          <w:sz w:val="20"/>
        </w:rPr>
        <w:t xml:space="preserve"> Less</w:t>
      </w: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Pr="005F2A08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Pr="005F2A08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Default="00FE43F1" w:rsidP="00FE43F1">
      <w:pPr>
        <w:pStyle w:val="OmniPage9"/>
        <w:numPr>
          <w:ilvl w:val="0"/>
          <w:numId w:val="1"/>
        </w:numPr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  <w:r w:rsidRPr="005F2A08">
        <w:rPr>
          <w:sz w:val="20"/>
        </w:rPr>
        <w:lastRenderedPageBreak/>
        <w:t>Letting the zero of potential be at infinity, determine the potential at these points.</w:t>
      </w:r>
      <w:r>
        <w:rPr>
          <w:sz w:val="20"/>
        </w:rPr>
        <w:t xml:space="preserve"> (4)</w:t>
      </w: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720" w:right="0" w:firstLine="0"/>
        <w:jc w:val="both"/>
        <w:rPr>
          <w:sz w:val="20"/>
        </w:rPr>
      </w:pPr>
    </w:p>
    <w:p w:rsidR="00FE43F1" w:rsidRPr="00FE43F1" w:rsidRDefault="00FE43F1" w:rsidP="00FE43F1">
      <w:pPr>
        <w:pStyle w:val="OmniPage9"/>
        <w:numPr>
          <w:ilvl w:val="0"/>
          <w:numId w:val="2"/>
        </w:numPr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  <w:r>
        <w:rPr>
          <w:sz w:val="20"/>
        </w:rPr>
        <w:t>Point P</w:t>
      </w:r>
      <w:r w:rsidRPr="00FE43F1">
        <w:rPr>
          <w:sz w:val="20"/>
          <w:vertAlign w:val="subscript"/>
        </w:rPr>
        <w:t>1</w:t>
      </w: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  <w:vertAlign w:val="subscript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  <w:vertAlign w:val="subscript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  <w:vertAlign w:val="subscript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  <w:vertAlign w:val="subscript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  <w:vertAlign w:val="subscript"/>
        </w:rPr>
      </w:pPr>
      <w:bookmarkStart w:id="0" w:name="_GoBack"/>
      <w:bookmarkEnd w:id="0"/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</w:p>
    <w:p w:rsidR="00FE43F1" w:rsidRPr="005F2A08" w:rsidRDefault="00FE43F1" w:rsidP="00FE43F1">
      <w:pPr>
        <w:pStyle w:val="OmniPage9"/>
        <w:numPr>
          <w:ilvl w:val="0"/>
          <w:numId w:val="2"/>
        </w:numPr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  <w:r>
        <w:rPr>
          <w:sz w:val="20"/>
        </w:rPr>
        <w:t>Point P</w:t>
      </w:r>
      <w:r w:rsidRPr="00FE43F1">
        <w:rPr>
          <w:sz w:val="20"/>
          <w:vertAlign w:val="subscript"/>
        </w:rPr>
        <w:t>2</w:t>
      </w: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  <w:r>
        <w:rPr>
          <w:sz w:val="20"/>
        </w:rPr>
        <w:tab/>
      </w:r>
      <w:r w:rsidRPr="005F2A08">
        <w:rPr>
          <w:sz w:val="20"/>
        </w:rPr>
        <w:t xml:space="preserve"> </w:t>
      </w: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Pr="005F2A08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left="360" w:right="0" w:hanging="360"/>
        <w:jc w:val="both"/>
        <w:rPr>
          <w:sz w:val="20"/>
        </w:rPr>
      </w:pPr>
    </w:p>
    <w:p w:rsidR="00FE43F1" w:rsidRDefault="00FE43F1" w:rsidP="00FE43F1">
      <w:pPr>
        <w:pStyle w:val="OmniPage9"/>
        <w:numPr>
          <w:ilvl w:val="0"/>
          <w:numId w:val="1"/>
        </w:numPr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  <w:r w:rsidRPr="005F2A08">
        <w:rPr>
          <w:sz w:val="20"/>
        </w:rPr>
        <w:t>Determine the electric potential at an altitude of 1 km directly above point P</w:t>
      </w:r>
      <w:r w:rsidRPr="005F2A08">
        <w:rPr>
          <w:sz w:val="20"/>
          <w:vertAlign w:val="subscript"/>
        </w:rPr>
        <w:t>1</w:t>
      </w:r>
      <w:r w:rsidRPr="005F2A08">
        <w:rPr>
          <w:sz w:val="20"/>
        </w:rPr>
        <w:t xml:space="preserve">. </w:t>
      </w:r>
      <w:r>
        <w:rPr>
          <w:sz w:val="20"/>
        </w:rPr>
        <w:t>(2)</w:t>
      </w: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</w:p>
    <w:p w:rsidR="00FE43F1" w:rsidRDefault="00FE43F1" w:rsidP="00FE43F1">
      <w:pPr>
        <w:pStyle w:val="OmniPage9"/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</w:p>
    <w:p w:rsidR="00FE43F1" w:rsidRPr="00FE43F1" w:rsidRDefault="00FE43F1" w:rsidP="00FE43F1">
      <w:pPr>
        <w:pStyle w:val="OmniPage9"/>
        <w:numPr>
          <w:ilvl w:val="0"/>
          <w:numId w:val="1"/>
        </w:numPr>
        <w:tabs>
          <w:tab w:val="clear" w:pos="300"/>
          <w:tab w:val="clear" w:pos="825"/>
          <w:tab w:val="clear" w:pos="9923"/>
        </w:tabs>
        <w:spacing w:line="276" w:lineRule="auto"/>
        <w:ind w:right="0"/>
        <w:jc w:val="both"/>
        <w:rPr>
          <w:sz w:val="20"/>
        </w:rPr>
      </w:pPr>
      <w:r w:rsidRPr="00FE43F1">
        <w:rPr>
          <w:sz w:val="20"/>
        </w:rPr>
        <w:t>Determine the total electric potential energy of this arrangement of charges.</w:t>
      </w:r>
      <w:r>
        <w:rPr>
          <w:sz w:val="20"/>
        </w:rPr>
        <w:t xml:space="preserve"> (2)</w:t>
      </w:r>
    </w:p>
    <w:p w:rsidR="00F07049" w:rsidRDefault="00F07049"/>
    <w:sectPr w:rsidR="00F0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0D0A"/>
    <w:multiLevelType w:val="hybridMultilevel"/>
    <w:tmpl w:val="FC061218"/>
    <w:lvl w:ilvl="0" w:tplc="605C48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65C37"/>
    <w:multiLevelType w:val="hybridMultilevel"/>
    <w:tmpl w:val="C3623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F1"/>
    <w:rsid w:val="00F07049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2AB9"/>
  <w15:chartTrackingRefBased/>
  <w15:docId w15:val="{568FE9CF-D535-4537-8F93-B2C402AF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9">
    <w:name w:val="OmniPage #9"/>
    <w:basedOn w:val="Normal"/>
    <w:rsid w:val="00FE43F1"/>
    <w:pPr>
      <w:tabs>
        <w:tab w:val="left" w:pos="300"/>
        <w:tab w:val="left" w:pos="825"/>
        <w:tab w:val="right" w:pos="9923"/>
      </w:tabs>
      <w:overflowPunct w:val="0"/>
      <w:autoSpaceDE w:val="0"/>
      <w:autoSpaceDN w:val="0"/>
      <w:adjustRightInd w:val="0"/>
      <w:ind w:left="825" w:right="285" w:hanging="525"/>
      <w:textAlignment w:val="baseline"/>
    </w:pPr>
    <w:rPr>
      <w:szCs w:val="20"/>
    </w:rPr>
  </w:style>
  <w:style w:type="paragraph" w:styleId="ListParagraph">
    <w:name w:val="List Paragraph"/>
    <w:basedOn w:val="Normal"/>
    <w:uiPriority w:val="34"/>
    <w:qFormat/>
    <w:rsid w:val="00FE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1</cp:revision>
  <dcterms:created xsi:type="dcterms:W3CDTF">2018-10-09T21:41:00Z</dcterms:created>
  <dcterms:modified xsi:type="dcterms:W3CDTF">2018-10-09T21:47:00Z</dcterms:modified>
</cp:coreProperties>
</file>